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BFDCC" w14:textId="77777777" w:rsidR="00C53712" w:rsidRPr="000D195C" w:rsidRDefault="00C53712" w:rsidP="00C53712">
      <w:pPr>
        <w:jc w:val="right"/>
        <w:rPr>
          <w:rFonts w:ascii="Verdana" w:hAnsi="Verdana"/>
          <w:sz w:val="22"/>
        </w:rPr>
      </w:pPr>
      <w:proofErr w:type="gramStart"/>
      <w:r w:rsidRPr="000D195C">
        <w:rPr>
          <w:rFonts w:ascii="Verdana" w:hAnsi="Verdana"/>
          <w:sz w:val="22"/>
        </w:rPr>
        <w:t>Campana, ….</w:t>
      </w:r>
      <w:proofErr w:type="gramEnd"/>
      <w:r w:rsidRPr="000D195C">
        <w:rPr>
          <w:rFonts w:ascii="Verdana" w:hAnsi="Verdana"/>
          <w:sz w:val="22"/>
        </w:rPr>
        <w:t xml:space="preserve">.de </w:t>
      </w:r>
      <w:r>
        <w:rPr>
          <w:rFonts w:ascii="Verdana" w:hAnsi="Verdana"/>
          <w:sz w:val="22"/>
        </w:rPr>
        <w:t>……</w:t>
      </w:r>
      <w:r w:rsidRPr="000D195C">
        <w:rPr>
          <w:rFonts w:ascii="Verdana" w:hAnsi="Verdana"/>
          <w:sz w:val="22"/>
        </w:rPr>
        <w:t xml:space="preserve"> de 202</w:t>
      </w:r>
      <w:r>
        <w:rPr>
          <w:rFonts w:ascii="Verdana" w:hAnsi="Verdana"/>
          <w:sz w:val="22"/>
        </w:rPr>
        <w:t>4</w:t>
      </w:r>
    </w:p>
    <w:p w14:paraId="12944345" w14:textId="77777777" w:rsidR="00C53712" w:rsidRPr="007E051D" w:rsidRDefault="00C53712" w:rsidP="00C53712">
      <w:pPr>
        <w:jc w:val="right"/>
        <w:rPr>
          <w:rFonts w:ascii="Verdana" w:hAnsi="Verdana"/>
        </w:rPr>
      </w:pPr>
    </w:p>
    <w:p w14:paraId="5CE55E78" w14:textId="77777777" w:rsidR="00C53712" w:rsidRPr="007E051D" w:rsidRDefault="00C53712" w:rsidP="00C53712">
      <w:pPr>
        <w:jc w:val="right"/>
        <w:rPr>
          <w:rFonts w:ascii="Verdana" w:hAnsi="Verdana"/>
        </w:rPr>
      </w:pPr>
    </w:p>
    <w:p w14:paraId="66660878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735FCC7E" w14:textId="77777777" w:rsidR="00C53712" w:rsidRDefault="00C53712" w:rsidP="00C53712">
      <w:pPr>
        <w:jc w:val="both"/>
        <w:rPr>
          <w:rFonts w:ascii="Verdana" w:hAnsi="Verdana"/>
        </w:rPr>
      </w:pPr>
      <w:r>
        <w:rPr>
          <w:rFonts w:ascii="Verdana" w:hAnsi="Verdana"/>
        </w:rPr>
        <w:t>Universidad Tecnológica Nacional</w:t>
      </w:r>
    </w:p>
    <w:p w14:paraId="3D34E301" w14:textId="77777777" w:rsidR="00C53712" w:rsidRDefault="00C53712" w:rsidP="00C53712">
      <w:pPr>
        <w:jc w:val="both"/>
        <w:rPr>
          <w:rFonts w:ascii="Verdana" w:hAnsi="Verdana"/>
        </w:rPr>
      </w:pPr>
      <w:r>
        <w:rPr>
          <w:rFonts w:ascii="Verdana" w:hAnsi="Verdana"/>
        </w:rPr>
        <w:t>Rectorado</w:t>
      </w:r>
    </w:p>
    <w:p w14:paraId="30F56020" w14:textId="77777777" w:rsidR="00C53712" w:rsidRPr="008C1F01" w:rsidRDefault="00C53712" w:rsidP="00C53712">
      <w:pPr>
        <w:jc w:val="both"/>
        <w:rPr>
          <w:rFonts w:ascii="Verdana" w:hAnsi="Verdana"/>
        </w:rPr>
      </w:pPr>
      <w:r>
        <w:rPr>
          <w:rFonts w:ascii="Verdana" w:hAnsi="Verdana"/>
        </w:rPr>
        <w:t>S</w:t>
      </w:r>
      <w:r w:rsidRPr="008C1F01">
        <w:rPr>
          <w:rFonts w:ascii="Verdana" w:hAnsi="Verdana"/>
        </w:rPr>
        <w:t xml:space="preserve">ecretario de </w:t>
      </w:r>
      <w:r>
        <w:rPr>
          <w:rFonts w:ascii="Verdana" w:hAnsi="Verdana"/>
        </w:rPr>
        <w:t xml:space="preserve">Planeamiento Académico y </w:t>
      </w:r>
      <w:r w:rsidRPr="008C1F01">
        <w:rPr>
          <w:rFonts w:ascii="Verdana" w:hAnsi="Verdana"/>
        </w:rPr>
        <w:t xml:space="preserve">Posgrado </w:t>
      </w:r>
    </w:p>
    <w:p w14:paraId="50757F65" w14:textId="77777777" w:rsidR="00C53712" w:rsidRPr="008C1F01" w:rsidRDefault="00C53712" w:rsidP="00C53712">
      <w:pPr>
        <w:jc w:val="both"/>
        <w:rPr>
          <w:rFonts w:ascii="Verdana" w:hAnsi="Verdana"/>
        </w:rPr>
      </w:pPr>
      <w:r>
        <w:rPr>
          <w:rFonts w:ascii="Verdana" w:hAnsi="Verdana"/>
        </w:rPr>
        <w:t>Dr.</w:t>
      </w:r>
      <w:r w:rsidRPr="008C1F01">
        <w:rPr>
          <w:rFonts w:ascii="Verdana" w:hAnsi="Verdana"/>
        </w:rPr>
        <w:t xml:space="preserve"> Marcelo M. Marciszack</w:t>
      </w:r>
    </w:p>
    <w:p w14:paraId="46A52261" w14:textId="77777777" w:rsidR="00C53712" w:rsidRDefault="00C53712" w:rsidP="00C53712">
      <w:pPr>
        <w:jc w:val="both"/>
        <w:rPr>
          <w:rFonts w:ascii="Verdana" w:hAnsi="Verdana"/>
        </w:rPr>
      </w:pPr>
      <w:r>
        <w:rPr>
          <w:rFonts w:ascii="Verdana" w:hAnsi="Verdana"/>
        </w:rPr>
        <w:t>S_________/_______D</w:t>
      </w:r>
    </w:p>
    <w:p w14:paraId="4824B12A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42AD6E80" w14:textId="77777777" w:rsidR="00C53712" w:rsidRDefault="00C53712" w:rsidP="00C53712">
      <w:pPr>
        <w:jc w:val="center"/>
        <w:rPr>
          <w:rFonts w:ascii="Verdana" w:hAnsi="Verdana"/>
        </w:rPr>
      </w:pPr>
    </w:p>
    <w:p w14:paraId="127500F7" w14:textId="77777777" w:rsidR="00C53712" w:rsidRDefault="00C53712" w:rsidP="00C53712">
      <w:pPr>
        <w:jc w:val="both"/>
        <w:rPr>
          <w:rFonts w:ascii="Verdana" w:hAnsi="Verdana"/>
        </w:rPr>
      </w:pPr>
    </w:p>
    <w:p w14:paraId="2DB2BCC1" w14:textId="77777777" w:rsidR="00C53712" w:rsidRPr="007E051D" w:rsidRDefault="00C53712" w:rsidP="00C53712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3CFFF45B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424E2265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4A8A66A4" w14:textId="77777777" w:rsidR="00C53712" w:rsidRDefault="00C53712" w:rsidP="00C53712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 xml:space="preserve">Me dirijo a Ud. para comunicarle </w:t>
      </w:r>
      <w:r>
        <w:rPr>
          <w:rFonts w:ascii="Verdana" w:hAnsi="Verdana"/>
        </w:rPr>
        <w:t xml:space="preserve">nuestro aval institucional </w:t>
      </w:r>
      <w:r w:rsidRPr="000D195C">
        <w:rPr>
          <w:rFonts w:ascii="Verdana" w:hAnsi="Verdana"/>
        </w:rPr>
        <w:t xml:space="preserve">al/a la </w:t>
      </w:r>
      <w:r>
        <w:rPr>
          <w:rFonts w:ascii="Verdana" w:hAnsi="Verdana"/>
        </w:rPr>
        <w:t>Ing./Lic.</w:t>
      </w:r>
      <w:r w:rsidRPr="000D195C">
        <w:rPr>
          <w:rFonts w:ascii="Verdana" w:hAnsi="Verdana"/>
        </w:rPr>
        <w:t xml:space="preserve"> </w:t>
      </w:r>
      <w:r>
        <w:rPr>
          <w:rFonts w:ascii="Verdana" w:hAnsi="Verdana"/>
        </w:rPr>
        <w:t>(Nombre del alumno)</w:t>
      </w:r>
      <w:r w:rsidRPr="000D195C">
        <w:rPr>
          <w:rFonts w:ascii="Verdana" w:hAnsi="Verdana"/>
        </w:rPr>
        <w:t>,</w:t>
      </w:r>
      <w:r>
        <w:rPr>
          <w:rFonts w:ascii="Verdana" w:hAnsi="Verdana"/>
        </w:rPr>
        <w:t xml:space="preserve"> alumno/a del Doctorado en Ingeniería, mención Ensayos Estructurales, en “</w:t>
      </w:r>
      <w:commentRangeStart w:id="0"/>
      <w:r w:rsidRPr="0037141B">
        <w:rPr>
          <w:rFonts w:ascii="Verdana" w:hAnsi="Verdana"/>
          <w:b/>
        </w:rPr>
        <w:t>…………………………</w:t>
      </w:r>
      <w:r>
        <w:rPr>
          <w:rFonts w:ascii="Verdana" w:hAnsi="Verdana"/>
        </w:rPr>
        <w:t>…</w:t>
      </w:r>
      <w:commentRangeEnd w:id="0"/>
      <w:r>
        <w:rPr>
          <w:rStyle w:val="Refdecomentario"/>
          <w:rFonts w:ascii="Calibri" w:eastAsia="Calibri" w:hAnsi="Calibri"/>
        </w:rPr>
        <w:commentReference w:id="0"/>
      </w:r>
      <w:r>
        <w:rPr>
          <w:rFonts w:ascii="Verdana" w:hAnsi="Verdana"/>
        </w:rPr>
        <w:t>”, para el desarrollo de la Tesis titulada “</w:t>
      </w:r>
      <w:r w:rsidRPr="0037141B">
        <w:rPr>
          <w:rFonts w:ascii="Verdana" w:hAnsi="Verdana"/>
          <w:b/>
        </w:rPr>
        <w:t>…………</w:t>
      </w:r>
      <w:r>
        <w:rPr>
          <w:rFonts w:ascii="Verdana" w:hAnsi="Verdana"/>
        </w:rPr>
        <w:t>”, en tal sentido brindaremos el acceso a los datos y recursos tecnológicos que sean necesarios y estén dentro de nuestro alcance.</w:t>
      </w:r>
    </w:p>
    <w:p w14:paraId="3A907546" w14:textId="77777777" w:rsidR="00C53712" w:rsidRDefault="00C53712" w:rsidP="00C53712">
      <w:pPr>
        <w:spacing w:line="360" w:lineRule="auto"/>
        <w:jc w:val="both"/>
        <w:rPr>
          <w:rFonts w:ascii="Verdana" w:hAnsi="Verdana"/>
        </w:rPr>
      </w:pPr>
    </w:p>
    <w:p w14:paraId="52EFD426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55AA87DA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0A2A8C11" w14:textId="77777777" w:rsidR="00C53712" w:rsidRPr="007E051D" w:rsidRDefault="00C53712" w:rsidP="00C53712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1D4C21CC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0CB95CBD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3E277908" w14:textId="77777777" w:rsidR="00C53712" w:rsidRPr="007E051D" w:rsidRDefault="00C53712" w:rsidP="00C53712">
      <w:pPr>
        <w:jc w:val="both"/>
        <w:rPr>
          <w:rFonts w:ascii="Verdana" w:hAnsi="Verdana"/>
        </w:rPr>
      </w:pPr>
    </w:p>
    <w:p w14:paraId="0B5AEE7E" w14:textId="77777777" w:rsidR="00C53712" w:rsidRPr="007E051D" w:rsidRDefault="00C53712" w:rsidP="00C53712">
      <w:pPr>
        <w:rPr>
          <w:rFonts w:ascii="Verdana" w:hAnsi="Verdana"/>
        </w:rPr>
      </w:pPr>
    </w:p>
    <w:p w14:paraId="3A7C0F4C" w14:textId="77777777" w:rsidR="00C53712" w:rsidRPr="000D195C" w:rsidRDefault="00C53712" w:rsidP="00C53712">
      <w:pPr>
        <w:rPr>
          <w:rFonts w:ascii="Verdana" w:hAnsi="Verdana"/>
          <w:sz w:val="20"/>
        </w:rPr>
      </w:pPr>
      <w:r>
        <w:rPr>
          <w:rFonts w:ascii="Verdana" w:hAnsi="Verdana"/>
        </w:rPr>
        <w:t xml:space="preserve">                                                </w:t>
      </w:r>
      <w:commentRangeStart w:id="1"/>
      <w:r>
        <w:rPr>
          <w:rFonts w:ascii="Verdana" w:hAnsi="Verdana"/>
          <w:sz w:val="20"/>
        </w:rPr>
        <w:t>Firma del directivo donde se desarrolla el trabajo de tesis</w:t>
      </w:r>
      <w:r w:rsidRPr="000D195C">
        <w:rPr>
          <w:rFonts w:ascii="Verdana" w:hAnsi="Verdana"/>
          <w:sz w:val="20"/>
        </w:rPr>
        <w:t xml:space="preserve"> </w:t>
      </w:r>
      <w:commentRangeEnd w:id="1"/>
      <w:r>
        <w:rPr>
          <w:rStyle w:val="Refdecomentario"/>
          <w:rFonts w:ascii="Calibri" w:eastAsia="Calibri" w:hAnsi="Calibri"/>
        </w:rPr>
        <w:commentReference w:id="1"/>
      </w:r>
    </w:p>
    <w:p w14:paraId="4463A0F0" w14:textId="77777777" w:rsidR="00C53712" w:rsidRPr="000D195C" w:rsidRDefault="00C53712" w:rsidP="00C53712">
      <w:pPr>
        <w:rPr>
          <w:rFonts w:ascii="Verdana" w:hAnsi="Verdana"/>
          <w:sz w:val="20"/>
        </w:rPr>
      </w:pPr>
      <w:r w:rsidRPr="000D195C">
        <w:rPr>
          <w:rFonts w:ascii="Verdana" w:hAnsi="Verdana"/>
          <w:sz w:val="20"/>
        </w:rPr>
        <w:t xml:space="preserve">                            </w:t>
      </w:r>
      <w:r>
        <w:rPr>
          <w:rFonts w:ascii="Verdana" w:hAnsi="Verdana"/>
          <w:sz w:val="20"/>
        </w:rPr>
        <w:t xml:space="preserve">                              </w:t>
      </w:r>
      <w:r w:rsidRPr="000D195C">
        <w:rPr>
          <w:rFonts w:ascii="Verdana" w:hAnsi="Verdana"/>
          <w:sz w:val="20"/>
        </w:rPr>
        <w:t>ACLARACIÓN</w:t>
      </w:r>
      <w:r w:rsidRPr="000D195C">
        <w:rPr>
          <w:rFonts w:ascii="Verdana" w:hAnsi="Verdana"/>
          <w:sz w:val="20"/>
        </w:rPr>
        <w:br/>
        <w:t xml:space="preserve">                            </w:t>
      </w:r>
      <w:r>
        <w:rPr>
          <w:rFonts w:ascii="Verdana" w:hAnsi="Verdana"/>
          <w:sz w:val="20"/>
        </w:rPr>
        <w:t xml:space="preserve">                              </w:t>
      </w:r>
      <w:r w:rsidRPr="000D195C">
        <w:rPr>
          <w:rFonts w:ascii="Verdana" w:hAnsi="Verdana"/>
          <w:sz w:val="20"/>
        </w:rPr>
        <w:t>DNI Nº</w:t>
      </w:r>
    </w:p>
    <w:p w14:paraId="3D21F838" w14:textId="77777777" w:rsidR="00C53712" w:rsidRPr="000D195C" w:rsidRDefault="00C53712" w:rsidP="00C53712"/>
    <w:p w14:paraId="46875BAF" w14:textId="66A7A76B" w:rsidR="005D3EC8" w:rsidRPr="00C53712" w:rsidRDefault="005D3EC8" w:rsidP="00C53712">
      <w:bookmarkStart w:id="2" w:name="_GoBack"/>
      <w:bookmarkEnd w:id="2"/>
    </w:p>
    <w:sectPr w:rsidR="005D3EC8" w:rsidRPr="00C53712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20:31:00Z" w:initials="FRS">
    <w:p w14:paraId="5B3C5ECC" w14:textId="77777777" w:rsidR="00C53712" w:rsidRDefault="00C53712" w:rsidP="00C53712">
      <w:pPr>
        <w:pStyle w:val="Textocomentario"/>
      </w:pPr>
      <w:r>
        <w:rPr>
          <w:rStyle w:val="Refdecomentario"/>
        </w:rPr>
        <w:annotationRef/>
      </w:r>
      <w:r>
        <w:t xml:space="preserve">AGREGAR EL LUGAR DONDE SE DESARROLLA EL TRABAJO DE TESIS </w:t>
      </w:r>
    </w:p>
    <w:p w14:paraId="360DABE0" w14:textId="77777777" w:rsidR="00C53712" w:rsidRDefault="00C53712" w:rsidP="00C53712">
      <w:pPr>
        <w:pStyle w:val="Textocomentario"/>
      </w:pPr>
    </w:p>
  </w:comment>
  <w:comment w:id="1" w:author="FERREYRA Romina Silvia" w:date="2022-12-28T20:34:00Z" w:initials="FRS">
    <w:p w14:paraId="45877C34" w14:textId="77777777" w:rsidR="00C53712" w:rsidRDefault="00C53712" w:rsidP="00C53712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0DABE0" w15:done="0"/>
  <w15:commentEx w15:paraId="45877C3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r>
        <w:separator/>
      </w:r>
    </w:p>
  </w:endnote>
  <w:endnote w:type="continuationSeparator" w:id="0">
    <w:p w14:paraId="42D8C2A6" w14:textId="77777777" w:rsidR="00346F30" w:rsidRDefault="00346F30" w:rsidP="0090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3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3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r>
        <w:separator/>
      </w:r>
    </w:p>
  </w:footnote>
  <w:footnote w:type="continuationSeparator" w:id="0">
    <w:p w14:paraId="741E6F4A" w14:textId="77777777" w:rsidR="00346F30" w:rsidRDefault="00346F30" w:rsidP="0090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ind w:left="3969" w:right="-427"/>
      <w:rPr>
        <w:rFonts w:ascii="Arial Narrow" w:hAnsi="Arial Narrow"/>
        <w:b/>
        <w:bCs/>
        <w:i/>
        <w:color w:val="000000"/>
        <w:sz w:val="20"/>
        <w:szCs w:val="20"/>
        <w:lang w:val="es-ES_tradnl"/>
      </w:rPr>
    </w:pPr>
    <w:r w:rsidRPr="00D8363E">
      <w:rPr>
        <w:b/>
        <w:bCs/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648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648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b/>
        <w:bCs/>
        <w:i/>
        <w:sz w:val="18"/>
        <w:szCs w:val="18"/>
      </w:rPr>
      <w:t xml:space="preserve">  </w:t>
    </w:r>
    <w:r w:rsidR="00E64310" w:rsidRPr="00D8363E">
      <w:rPr>
        <w:b/>
        <w:bCs/>
      </w:rPr>
      <w:t xml:space="preserve">         </w:t>
    </w:r>
    <w:r w:rsidR="00C365C9" w:rsidRPr="00D8363E">
      <w:rPr>
        <w:b/>
        <w:bCs/>
      </w:rPr>
      <w:t xml:space="preserve">     </w:t>
    </w:r>
    <w:r w:rsidR="00D8363E" w:rsidRPr="00D8363E">
      <w:rPr>
        <w:b/>
        <w:bCs/>
      </w:rPr>
      <w:t xml:space="preserve">   </w:t>
    </w:r>
    <w:r w:rsidR="00C365C9" w:rsidRPr="00D8363E">
      <w:rPr>
        <w:b/>
        <w:bCs/>
      </w:rPr>
      <w:t xml:space="preserve">  </w:t>
    </w:r>
    <w:r w:rsidR="00E64310" w:rsidRPr="00D8363E">
      <w:rPr>
        <w:b/>
        <w:bCs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06ADA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3590E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B530C"/>
    <w:rsid w:val="00BE1CB9"/>
    <w:rsid w:val="00C31C35"/>
    <w:rsid w:val="00C365C9"/>
    <w:rsid w:val="00C5144D"/>
    <w:rsid w:val="00C53712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ind w:firstLine="2340"/>
    </w:pPr>
    <w:rPr>
      <w:rFonts w:ascii="Comic Sans MS" w:hAnsi="Comic Sans MS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rPr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06ADA"/>
    <w:pPr>
      <w:spacing w:before="100" w:beforeAutospacing="1" w:after="100" w:afterAutospacing="1"/>
    </w:pPr>
    <w:rPr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fb7258c-3cb7-48b0-9620-4376ed205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2024-03-06T23:04:00Z</dcterms:created>
  <dcterms:modified xsi:type="dcterms:W3CDTF">2024-03-06T23:04:00Z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